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spacing w:before="240" w:after="0" w:line="240" w:lineRule="auto"/>
        <w:rPr>
          <w:rFonts w:ascii="Calibri" w:hAnsi="Calibri" w:eastAsia="Calibri" w:cs="Calibri"/>
          <w:b/>
          <w:sz w:val="22"/>
          <w:szCs w:val="22"/>
          <w:u w:val="single"/>
        </w:rPr>
      </w:pPr>
      <w:bookmarkStart w:id="0" w:name="_bg50ngwjxn4t" w:colFirst="0" w:colLast="0"/>
      <w:bookmarkEnd w:id="0"/>
      <w:bookmarkStart w:id="1" w:name="_gjdgxs" w:colFirst="0" w:colLast="0"/>
      <w:r>
        <w:rPr>
          <w:rFonts w:ascii="Calibri" w:hAnsi="Calibri" w:eastAsia="Calibri" w:cs="Calibri"/>
          <w:b/>
          <w:sz w:val="22"/>
          <w:szCs w:val="22"/>
          <w:u w:val="single"/>
          <w:rtl w:val="0"/>
        </w:rPr>
        <w:t>Understanding Analytics: How to Measure Your Content Marketing Results</w:t>
      </w:r>
    </w:p>
    <w:p w14:paraId="00000017">
      <w:pPr>
        <w:rPr>
          <w:rFonts w:ascii="Calibri" w:hAnsi="Calibri" w:eastAsia="Calibri" w:cs="Calibri"/>
        </w:rPr>
      </w:pPr>
    </w:p>
    <w:p w14:paraId="00000018">
      <w:pPr>
        <w:spacing w:line="240" w:lineRule="auto"/>
        <w:rPr>
          <w:rFonts w:ascii="Calibri" w:hAnsi="Calibri" w:eastAsia="Calibri" w:cs="Calibri"/>
        </w:rPr>
      </w:pPr>
      <w:r>
        <w:rPr>
          <w:rFonts w:ascii="Calibri" w:hAnsi="Calibri" w:eastAsia="Calibri" w:cs="Calibri"/>
          <w:rtl w:val="0"/>
        </w:rPr>
        <w:t>Content marketing is an essential component of any modern digital marketing strategy. It can generate significant organic traffic to your website and help improve your search engine rankings. However, with some form of analytics tracking in place, it can be easier to assess the effectiveness of your content marketing efforts. That's why understanding analytics is crucial for any successful content marketer – it helps you measure your results and make better decisions about what kind of content will work best for your business.</w:t>
      </w:r>
    </w:p>
    <w:p w14:paraId="00000019">
      <w:pPr>
        <w:spacing w:line="259" w:lineRule="auto"/>
        <w:rPr>
          <w:rFonts w:ascii="Calibri" w:hAnsi="Calibri" w:eastAsia="Calibri" w:cs="Calibri"/>
        </w:rPr>
      </w:pPr>
    </w:p>
    <w:p w14:paraId="0000001A">
      <w:pPr>
        <w:spacing w:after="160" w:line="259" w:lineRule="auto"/>
        <w:rPr>
          <w:rFonts w:ascii="Calibri" w:hAnsi="Calibri" w:eastAsia="Calibri" w:cs="Calibri"/>
          <w:b/>
        </w:rPr>
      </w:pPr>
      <w:r>
        <w:rPr>
          <w:rFonts w:ascii="Calibri" w:hAnsi="Calibri" w:eastAsia="Calibri" w:cs="Calibri"/>
          <w:b/>
          <w:rtl w:val="0"/>
        </w:rPr>
        <w:t>How do you track performance?</w:t>
      </w:r>
    </w:p>
    <w:p w14:paraId="0000001B">
      <w:pPr>
        <w:spacing w:line="259" w:lineRule="auto"/>
        <w:rPr>
          <w:rFonts w:ascii="Calibri" w:hAnsi="Calibri" w:eastAsia="Calibri" w:cs="Calibri"/>
        </w:rPr>
      </w:pPr>
      <w:r>
        <w:rPr>
          <w:rFonts w:ascii="Calibri" w:hAnsi="Calibri" w:eastAsia="Calibri" w:cs="Calibri"/>
          <w:rtl w:val="0"/>
        </w:rPr>
        <w:t>Firstly, let’s look at how to track the performance of an individual blog post or article. Google Analytics provides the most comprehensive view here – it allows you to track total pageviews and other engagement metrics such as bounce rate, session duration and average time on page. Suppose a particular post isn’t performing well. In that case, this data can give you some insight into why that may be – for example, if readers leave quickly, this indicates that content quality could be improved or the headline may not be attractive enough.</w:t>
      </w:r>
    </w:p>
    <w:p w14:paraId="0000001C">
      <w:pPr>
        <w:spacing w:line="259" w:lineRule="auto"/>
        <w:rPr>
          <w:rFonts w:ascii="Calibri" w:hAnsi="Calibri" w:eastAsia="Calibri" w:cs="Calibri"/>
        </w:rPr>
      </w:pPr>
    </w:p>
    <w:p w14:paraId="0000001D">
      <w:pPr>
        <w:spacing w:after="160" w:line="259" w:lineRule="auto"/>
        <w:rPr>
          <w:rFonts w:ascii="Calibri" w:hAnsi="Calibri" w:eastAsia="Calibri" w:cs="Calibri"/>
          <w:b/>
        </w:rPr>
      </w:pPr>
      <w:r>
        <w:rPr>
          <w:rFonts w:ascii="Calibri" w:hAnsi="Calibri" w:eastAsia="Calibri" w:cs="Calibri"/>
          <w:b/>
          <w:rtl w:val="0"/>
        </w:rPr>
        <w:t>SEO metrics</w:t>
      </w:r>
    </w:p>
    <w:p w14:paraId="0000001E">
      <w:pPr>
        <w:spacing w:after="160" w:line="259" w:lineRule="auto"/>
        <w:rPr>
          <w:rFonts w:ascii="Calibri" w:hAnsi="Calibri" w:eastAsia="Calibri" w:cs="Calibri"/>
        </w:rPr>
      </w:pPr>
      <w:r>
        <w:rPr>
          <w:rFonts w:ascii="Calibri" w:hAnsi="Calibri" w:eastAsia="Calibri" w:cs="Calibri"/>
          <w:rtl w:val="0"/>
        </w:rPr>
        <w:t>Another way to measure results is through SEO metrics like keyword rankings, organic traffic and click-through rates (CTR), which can be tracked using tools such as Ahrefs or SEMrush. By monitoring these numbers over time, you can get a clear picture of how specific pieces of content are faring in organic visibility and discover potential optimisation opportunities when needed.</w:t>
      </w:r>
    </w:p>
    <w:p w14:paraId="0000001F">
      <w:pPr>
        <w:spacing w:line="259" w:lineRule="auto"/>
        <w:rPr>
          <w:rFonts w:ascii="Calibri" w:hAnsi="Calibri" w:eastAsia="Calibri" w:cs="Calibri"/>
        </w:rPr>
      </w:pPr>
      <w:r>
        <w:rPr>
          <w:rFonts w:ascii="Calibri" w:hAnsi="Calibri" w:eastAsia="Calibri" w:cs="Calibri"/>
          <w:rtl w:val="0"/>
        </w:rPr>
        <w:t>Social media engagement metrics should also be noticed when measuring the success of content campaigns. Platforms like Twitter and LinkedIn display native analytics, allowing you to assess retweets and shares for each post. This data helps you understand which topics resonate best with your followers and determine what content works most effectively on each platform.</w:t>
      </w:r>
    </w:p>
    <w:p w14:paraId="00000020">
      <w:pPr>
        <w:spacing w:line="259" w:lineRule="auto"/>
        <w:rPr>
          <w:rFonts w:ascii="Calibri" w:hAnsi="Calibri" w:eastAsia="Calibri" w:cs="Calibri"/>
        </w:rPr>
      </w:pPr>
    </w:p>
    <w:p w14:paraId="00000021">
      <w:pPr>
        <w:spacing w:after="160" w:line="259" w:lineRule="auto"/>
        <w:rPr>
          <w:rFonts w:ascii="Calibri" w:hAnsi="Calibri" w:eastAsia="Calibri" w:cs="Calibri"/>
          <w:b/>
        </w:rPr>
      </w:pPr>
      <w:r>
        <w:rPr>
          <w:rFonts w:ascii="Calibri" w:hAnsi="Calibri" w:eastAsia="Calibri" w:cs="Calibri"/>
          <w:b/>
          <w:rtl w:val="0"/>
        </w:rPr>
        <w:t>Monitor user feedback</w:t>
      </w:r>
    </w:p>
    <w:p w14:paraId="00000022">
      <w:pPr>
        <w:spacing w:after="160" w:line="259" w:lineRule="auto"/>
        <w:rPr>
          <w:rFonts w:ascii="Calibri" w:hAnsi="Calibri" w:eastAsia="Calibri" w:cs="Calibri"/>
        </w:rPr>
      </w:pPr>
      <w:r>
        <w:rPr>
          <w:rFonts w:ascii="Calibri" w:hAnsi="Calibri" w:eastAsia="Calibri" w:cs="Calibri"/>
          <w:rtl w:val="0"/>
        </w:rPr>
        <w:t>Finally, user feedback should always factor into any assessment as well. You should actively monitor responses from readers online, whether they're leaving comments on blog posts or engaging with posts on social media platforms. These insights provide valuable information on your readers' preferences that can then inform future content strategy decisions.</w:t>
      </w:r>
    </w:p>
    <w:p w14:paraId="00000023">
      <w:pPr>
        <w:spacing w:before="280" w:after="280"/>
        <w:rPr>
          <w:rFonts w:ascii="Calibri" w:hAnsi="Calibri" w:eastAsia="Calibri" w:cs="Calibri"/>
        </w:rPr>
      </w:pPr>
      <w:r>
        <w:rPr>
          <w:rFonts w:ascii="Calibri" w:hAnsi="Calibri" w:eastAsia="Calibri" w:cs="Calibri"/>
          <w:b/>
          <w:rtl w:val="0"/>
        </w:rPr>
        <w:t>Did you know…?</w:t>
      </w:r>
    </w:p>
    <w:p w14:paraId="00000024">
      <w:pPr>
        <w:numPr>
          <w:ilvl w:val="0"/>
          <w:numId w:val="1"/>
        </w:numPr>
        <w:spacing w:before="240" w:after="0" w:afterAutospacing="0"/>
        <w:ind w:left="720" w:hanging="360"/>
        <w:rPr>
          <w:rFonts w:ascii="Calibri" w:hAnsi="Calibri" w:eastAsia="Calibri" w:cs="Calibri"/>
          <w:sz w:val="22"/>
          <w:szCs w:val="22"/>
        </w:rPr>
      </w:pPr>
      <w:r>
        <w:rPr>
          <w:rFonts w:ascii="Calibri" w:hAnsi="Calibri" w:eastAsia="Calibri" w:cs="Calibri"/>
          <w:rtl w:val="0"/>
        </w:rPr>
        <w:t>Businesses implementing keyword-optimised content marketing have seen a 14% increase in Businesses leveraging analytics in their content marketing strategy saw a 40% increase in ROI (Source: Forbes).</w:t>
      </w:r>
    </w:p>
    <w:p w14:paraId="00000025">
      <w:pPr>
        <w:numPr>
          <w:ilvl w:val="0"/>
          <w:numId w:val="1"/>
        </w:numPr>
        <w:spacing w:before="0" w:beforeAutospacing="0" w:after="0" w:afterAutospacing="0"/>
        <w:ind w:left="720" w:hanging="360"/>
        <w:rPr>
          <w:rFonts w:ascii="Calibri" w:hAnsi="Calibri" w:eastAsia="Calibri" w:cs="Calibri"/>
        </w:rPr>
      </w:pPr>
      <w:r>
        <w:rPr>
          <w:rFonts w:ascii="Calibri" w:hAnsi="Calibri" w:eastAsia="Calibri" w:cs="Calibri"/>
          <w:rtl w:val="0"/>
        </w:rPr>
        <w:t>Over half (56%) of marketers prioritise measurement and analytics (Source: Nielsen).</w:t>
      </w:r>
    </w:p>
    <w:p w14:paraId="00000026">
      <w:pPr>
        <w:numPr>
          <w:ilvl w:val="0"/>
          <w:numId w:val="1"/>
        </w:numPr>
        <w:spacing w:before="0" w:beforeAutospacing="0" w:after="0" w:afterAutospacing="0"/>
        <w:ind w:left="720" w:hanging="360"/>
        <w:rPr>
          <w:rFonts w:ascii="Calibri" w:hAnsi="Calibri" w:eastAsia="Calibri" w:cs="Calibri"/>
        </w:rPr>
      </w:pPr>
      <w:r>
        <w:rPr>
          <w:rFonts w:ascii="Calibri" w:hAnsi="Calibri" w:eastAsia="Calibri" w:cs="Calibri"/>
          <w:rtl w:val="0"/>
        </w:rPr>
        <w:t>Businesses using marketing analytics tools observed a 25% increase in year-over-year growth (Source: Google Analytics).</w:t>
      </w:r>
    </w:p>
    <w:p w14:paraId="00000027">
      <w:pPr>
        <w:numPr>
          <w:ilvl w:val="0"/>
          <w:numId w:val="1"/>
        </w:numPr>
        <w:spacing w:before="0" w:beforeAutospacing="0" w:after="0" w:afterAutospacing="0"/>
        <w:ind w:left="720" w:hanging="360"/>
        <w:rPr>
          <w:rFonts w:ascii="Calibri" w:hAnsi="Calibri" w:eastAsia="Calibri" w:cs="Calibri"/>
        </w:rPr>
      </w:pPr>
      <w:r>
        <w:rPr>
          <w:rFonts w:ascii="Calibri" w:hAnsi="Calibri" w:eastAsia="Calibri" w:cs="Calibri"/>
          <w:rtl w:val="0"/>
        </w:rPr>
        <w:t>Nearly 60% of companies using analytics in content marketing reported higher customer engagement rates (Source: CMO by Adobe).</w:t>
      </w:r>
    </w:p>
    <w:p w14:paraId="00000028">
      <w:pPr>
        <w:numPr>
          <w:ilvl w:val="0"/>
          <w:numId w:val="1"/>
        </w:numPr>
        <w:spacing w:before="0" w:beforeAutospacing="0" w:after="240"/>
        <w:ind w:left="720" w:hanging="360"/>
        <w:rPr>
          <w:rFonts w:ascii="Calibri" w:hAnsi="Calibri" w:eastAsia="Calibri" w:cs="Calibri"/>
        </w:rPr>
      </w:pPr>
      <w:r>
        <w:rPr>
          <w:rFonts w:ascii="Calibri" w:hAnsi="Calibri" w:eastAsia="Calibri" w:cs="Calibri"/>
          <w:rtl w:val="0"/>
        </w:rPr>
        <w:t>Websites using analytics for content marketing witnessed a 47% rise in organic traffic (Source: SEMrush).</w:t>
      </w:r>
    </w:p>
    <w:p w14:paraId="00000029">
      <w:pPr>
        <w:spacing w:before="280"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ind w:left="720" w:hanging="360"/>
        <w:rPr>
          <w:rFonts w:ascii="Calibri" w:hAnsi="Calibri" w:eastAsia="Calibri" w:cs="Calibri"/>
        </w:rPr>
      </w:pPr>
      <w:r>
        <w:rPr>
          <w:rFonts w:ascii="Calibri" w:hAnsi="Calibri" w:eastAsia="Calibri" w:cs="Calibri"/>
          <w:b/>
          <w:rtl w:val="0"/>
        </w:rPr>
        <w:t>How can understanding analytics benefit my small business?</w:t>
      </w:r>
    </w:p>
    <w:p w14:paraId="0000002B">
      <w:pPr>
        <w:spacing w:before="240" w:after="240"/>
        <w:ind w:left="720" w:firstLine="0"/>
        <w:rPr>
          <w:rFonts w:ascii="Calibri" w:hAnsi="Calibri" w:eastAsia="Calibri" w:cs="Calibri"/>
        </w:rPr>
      </w:pPr>
      <w:r>
        <w:rPr>
          <w:rFonts w:ascii="Calibri" w:hAnsi="Calibri" w:eastAsia="Calibri" w:cs="Calibri"/>
          <w:rtl w:val="0"/>
        </w:rPr>
        <w:t>Analytics can provide valuable insights into how your content marketing efforts are performing. By measuring key metrics, you can identify what's working and what's not, allowing you to make informed decisions and optimise your marketing strategy.</w:t>
      </w:r>
    </w:p>
    <w:p w14:paraId="0000002C">
      <w:pPr>
        <w:numPr>
          <w:ilvl w:val="0"/>
          <w:numId w:val="3"/>
        </w:numPr>
        <w:spacing w:before="240" w:after="240"/>
        <w:ind w:left="720" w:hanging="360"/>
        <w:rPr>
          <w:rFonts w:ascii="Calibri" w:hAnsi="Calibri" w:eastAsia="Calibri" w:cs="Calibri"/>
        </w:rPr>
      </w:pPr>
      <w:r>
        <w:rPr>
          <w:rFonts w:ascii="Calibri" w:hAnsi="Calibri" w:eastAsia="Calibri" w:cs="Calibri"/>
          <w:b/>
          <w:rtl w:val="0"/>
        </w:rPr>
        <w:t>What specific insights can I gain from marketing analytics?</w:t>
      </w:r>
    </w:p>
    <w:p w14:paraId="0000002D">
      <w:pPr>
        <w:spacing w:before="240" w:after="240"/>
        <w:ind w:left="720" w:firstLine="0"/>
        <w:rPr>
          <w:rFonts w:ascii="Calibri" w:hAnsi="Calibri" w:eastAsia="Calibri" w:cs="Calibri"/>
        </w:rPr>
      </w:pPr>
      <w:r>
        <w:rPr>
          <w:rFonts w:ascii="Calibri" w:hAnsi="Calibri" w:eastAsia="Calibri" w:cs="Calibri"/>
          <w:rtl w:val="0"/>
        </w:rPr>
        <w:t>Marketing analytics can help you understand your audience, how they interact with your content, and what drives engagement and conversions. This enables you to create more targeted and effective marketing campaigns.</w:t>
      </w:r>
    </w:p>
    <w:p w14:paraId="0000002E">
      <w:pPr>
        <w:numPr>
          <w:ilvl w:val="0"/>
          <w:numId w:val="4"/>
        </w:numPr>
        <w:spacing w:before="240" w:after="240"/>
        <w:ind w:left="720" w:hanging="360"/>
        <w:rPr>
          <w:rFonts w:ascii="Calibri" w:hAnsi="Calibri" w:eastAsia="Calibri" w:cs="Calibri"/>
        </w:rPr>
      </w:pPr>
      <w:r>
        <w:rPr>
          <w:rFonts w:ascii="Calibri" w:hAnsi="Calibri" w:eastAsia="Calibri" w:cs="Calibri"/>
          <w:b/>
          <w:rtl w:val="0"/>
        </w:rPr>
        <w:t>How can analytics support decision-making in my business?</w:t>
      </w:r>
    </w:p>
    <w:p w14:paraId="0000002F">
      <w:pPr>
        <w:spacing w:before="240" w:after="240"/>
        <w:ind w:left="720" w:firstLine="0"/>
        <w:rPr>
          <w:rFonts w:ascii="Calibri" w:hAnsi="Calibri" w:eastAsia="Calibri" w:cs="Calibri"/>
        </w:rPr>
      </w:pPr>
      <w:r>
        <w:rPr>
          <w:rFonts w:ascii="Calibri" w:hAnsi="Calibri" w:eastAsia="Calibri" w:cs="Calibri"/>
          <w:rtl w:val="0"/>
        </w:rPr>
        <w:t>By providing data-driven insights, analytics empowers you to make strategic decisions. You can allocate resources more effectively, focus on high-performing marketing activities, and adjust or discard those not delivering desired results.</w:t>
      </w:r>
    </w:p>
    <w:p w14:paraId="00000030">
      <w:pPr>
        <w:numPr>
          <w:ilvl w:val="0"/>
          <w:numId w:val="5"/>
        </w:numPr>
        <w:spacing w:before="240" w:after="240"/>
        <w:ind w:left="720" w:hanging="360"/>
        <w:rPr>
          <w:rFonts w:ascii="Calibri" w:hAnsi="Calibri" w:eastAsia="Calibri" w:cs="Calibri"/>
        </w:rPr>
      </w:pPr>
      <w:r>
        <w:rPr>
          <w:rFonts w:ascii="Calibri" w:hAnsi="Calibri" w:eastAsia="Calibri" w:cs="Calibri"/>
          <w:b/>
          <w:rtl w:val="0"/>
        </w:rPr>
        <w:t>Can understanding analytics help improve my marketing ROI?</w:t>
      </w:r>
    </w:p>
    <w:p w14:paraId="00000031">
      <w:pPr>
        <w:spacing w:before="240" w:after="240"/>
        <w:ind w:left="720" w:firstLine="0"/>
        <w:rPr>
          <w:rFonts w:ascii="Calibri" w:hAnsi="Calibri" w:eastAsia="Calibri" w:cs="Calibri"/>
        </w:rPr>
      </w:pPr>
      <w:r>
        <w:rPr>
          <w:rFonts w:ascii="Calibri" w:hAnsi="Calibri" w:eastAsia="Calibri" w:cs="Calibri"/>
          <w:rtl w:val="0"/>
        </w:rPr>
        <w:t>Absolutely! Analytics allows you to track your return on investment by showing exactly how your marketing efforts translate into measurable results, such as increased website traffic, lead generation, sales, and customer engagement.</w:t>
      </w:r>
    </w:p>
    <w:p w14:paraId="00000032">
      <w:pPr>
        <w:numPr>
          <w:ilvl w:val="0"/>
          <w:numId w:val="6"/>
        </w:numPr>
        <w:spacing w:before="240" w:after="240"/>
        <w:ind w:left="720" w:hanging="360"/>
        <w:rPr>
          <w:rFonts w:ascii="Calibri" w:hAnsi="Calibri" w:eastAsia="Calibri" w:cs="Calibri"/>
        </w:rPr>
      </w:pPr>
      <w:r>
        <w:rPr>
          <w:rFonts w:ascii="Calibri" w:hAnsi="Calibri" w:eastAsia="Calibri" w:cs="Calibri"/>
          <w:b/>
          <w:rtl w:val="0"/>
        </w:rPr>
        <w:t>Do you need help getting started with marketing analytics?</w:t>
      </w:r>
    </w:p>
    <w:p w14:paraId="00000033">
      <w:pPr>
        <w:spacing w:before="240" w:after="240"/>
        <w:ind w:left="720" w:firstLine="0"/>
        <w:rPr>
          <w:rFonts w:ascii="Calibri" w:hAnsi="Calibri" w:eastAsia="Calibri" w:cs="Calibri"/>
        </w:rPr>
      </w:pPr>
      <w:r>
        <w:rPr>
          <w:rFonts w:ascii="Calibri" w:hAnsi="Calibri" w:eastAsia="Calibri" w:cs="Calibri"/>
          <w:rtl w:val="0"/>
        </w:rPr>
        <w:t>Getting started with marketing analytics can seem daunting, but many user-friendly tools make it accessible, even for those with limited marketing knowledge. With time and practice, you can leverage these insights to drive your business forward.</w:t>
      </w:r>
    </w:p>
    <w:p w14:paraId="00000034">
      <w:pPr>
        <w:spacing w:before="280" w:after="280"/>
        <w:rPr>
          <w:rFonts w:ascii="Calibri" w:hAnsi="Calibri" w:eastAsia="Calibri" w:cs="Calibri"/>
          <w:b/>
          <w:u w:val="single"/>
        </w:rPr>
      </w:pPr>
      <w:r>
        <w:rPr>
          <w:rFonts w:ascii="Calibri" w:hAnsi="Calibri" w:eastAsia="Calibri" w:cs="Calibri"/>
          <w:b/>
          <w:u w:val="single"/>
          <w:rtl w:val="0"/>
        </w:rPr>
        <w:t>Conclusion</w:t>
      </w:r>
    </w:p>
    <w:p w14:paraId="00000035">
      <w:pPr>
        <w:spacing w:after="160" w:line="259" w:lineRule="auto"/>
        <w:rPr>
          <w:rFonts w:ascii="Calibri" w:hAnsi="Calibri" w:eastAsia="Calibri" w:cs="Calibri"/>
          <w:i/>
          <w:iCs/>
        </w:rPr>
      </w:pPr>
      <w:bookmarkStart w:id="3" w:name="_GoBack"/>
      <w:r>
        <w:rPr>
          <w:rFonts w:ascii="Calibri" w:hAnsi="Calibri" w:eastAsia="Calibri" w:cs="Calibri"/>
          <w:i/>
          <w:iCs/>
          <w:rtl w:val="0"/>
        </w:rPr>
        <w:t>Analytics is an invaluable tool for helping businesses better understand their audiences. So, to ensure your content campaigns are successful, it's essential to start measuring their performance correctly! With the help of the right tracking tools, anyone can gain valuable insights into what kind of content resonates best with their target audience - making sure every effort counts towards achieving marketing goals!</w:t>
      </w:r>
      <w:bookmarkEnd w:id="1"/>
    </w:p>
    <w:bookmarkEnd w:id="3"/>
    <w:p w14:paraId="00000044">
      <w:pPr>
        <w:spacing w:before="240" w:after="240"/>
        <w:rPr>
          <w:rFonts w:ascii="Calibri" w:hAnsi="Calibri" w:eastAsia="Calibri" w:cs="Calibri"/>
          <w:b/>
        </w:rPr>
      </w:pPr>
      <w:bookmarkStart w:id="2" w:name="_phtht81ip7kq" w:colFirst="0" w:colLast="0"/>
      <w:bookmarkEnd w:id="2"/>
      <w:r>
        <w:rPr>
          <w:rFonts w:ascii="Calibri" w:hAnsi="Calibri" w:eastAsia="Calibri" w:cs="Calibri"/>
          <w:b/>
          <w:rtl w:val="0"/>
        </w:rPr>
        <w:br w:type="textWrapping"/>
      </w:r>
      <w:r>
        <w:rPr>
          <w:rFonts w:ascii="Calibri" w:hAnsi="Calibri" w:eastAsia="Calibri" w:cs="Calibri"/>
          <w:b/>
          <w:rtl w:val="0"/>
        </w:rPr>
        <w:t xml:space="preserve">ARTICLE SOURCES </w:t>
      </w:r>
    </w:p>
    <w:p w14:paraId="00000045">
      <w:pPr>
        <w:numPr>
          <w:ilvl w:val="0"/>
          <w:numId w:val="7"/>
        </w:numPr>
        <w:spacing w:before="240" w:after="0" w:afterAutospacing="0"/>
        <w:ind w:left="720" w:hanging="360"/>
        <w:rPr>
          <w:rFonts w:ascii="Calibri" w:hAnsi="Calibri" w:eastAsia="Calibri" w:cs="Calibri"/>
        </w:rPr>
      </w:pPr>
      <w:r>
        <w:fldChar w:fldCharType="begin"/>
      </w:r>
      <w:r>
        <w:instrText xml:space="preserve"> HYPERLINK "http://forbes.com/importance-of-analytics-in-content-marketing" \h </w:instrText>
      </w:r>
      <w:r>
        <w:fldChar w:fldCharType="separate"/>
      </w:r>
      <w:r>
        <w:rPr>
          <w:rFonts w:ascii="Calibri" w:hAnsi="Calibri" w:eastAsia="Calibri" w:cs="Calibri"/>
          <w:color w:val="1155CC"/>
          <w:u w:val="single"/>
          <w:rtl w:val="0"/>
        </w:rPr>
        <w:t>http://forbes.com/importance-of-analytics-in-content-marketing</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ind w:left="720" w:hanging="360"/>
        <w:rPr>
          <w:rFonts w:ascii="Calibri" w:hAnsi="Calibri" w:eastAsia="Calibri" w:cs="Calibri"/>
        </w:rPr>
      </w:pPr>
      <w:r>
        <w:fldChar w:fldCharType="begin"/>
      </w:r>
      <w:r>
        <w:instrText xml:space="preserve"> HYPERLINK "http://nielsen.com/marketing-analytics-and-strategy" \h </w:instrText>
      </w:r>
      <w:r>
        <w:fldChar w:fldCharType="separate"/>
      </w:r>
      <w:r>
        <w:rPr>
          <w:rFonts w:ascii="Calibri" w:hAnsi="Calibri" w:eastAsia="Calibri" w:cs="Calibri"/>
          <w:color w:val="1155CC"/>
          <w:u w:val="single"/>
          <w:rtl w:val="0"/>
        </w:rPr>
        <w:t>http://nielsen.com/marketing-analytics-and-strategy</w:t>
      </w:r>
      <w:r>
        <w:rPr>
          <w:rFonts w:ascii="Calibri" w:hAnsi="Calibri" w:eastAsia="Calibri" w:cs="Calibri"/>
          <w:color w:val="1155CC"/>
          <w:u w:val="single"/>
          <w:rtl w:val="0"/>
        </w:rPr>
        <w:fldChar w:fldCharType="end"/>
      </w:r>
    </w:p>
    <w:p w14:paraId="00000047">
      <w:pPr>
        <w:numPr>
          <w:ilvl w:val="0"/>
          <w:numId w:val="7"/>
        </w:numPr>
        <w:spacing w:before="0" w:beforeAutospacing="0" w:after="0" w:afterAutospacing="0"/>
        <w:ind w:left="720" w:hanging="360"/>
        <w:rPr>
          <w:rFonts w:ascii="Calibri" w:hAnsi="Calibri" w:eastAsia="Calibri" w:cs="Calibri"/>
        </w:rPr>
      </w:pPr>
      <w:r>
        <w:fldChar w:fldCharType="begin"/>
      </w:r>
      <w:r>
        <w:instrText xml:space="preserve"> HYPERLINK "http://analytics.google.com/success-stories-marketing-analytics" \h </w:instrText>
      </w:r>
      <w:r>
        <w:fldChar w:fldCharType="separate"/>
      </w:r>
      <w:r>
        <w:rPr>
          <w:rFonts w:ascii="Calibri" w:hAnsi="Calibri" w:eastAsia="Calibri" w:cs="Calibri"/>
          <w:color w:val="1155CC"/>
          <w:u w:val="single"/>
          <w:rtl w:val="0"/>
        </w:rPr>
        <w:t>http://analytics.google.com/success-stories-marketing-analytics</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ind w:left="720" w:hanging="360"/>
        <w:rPr>
          <w:rFonts w:ascii="Calibri" w:hAnsi="Calibri" w:eastAsia="Calibri" w:cs="Calibri"/>
        </w:rPr>
      </w:pPr>
      <w:r>
        <w:fldChar w:fldCharType="begin"/>
      </w:r>
      <w:r>
        <w:instrText xml:space="preserve"> HYPERLINK "http://cmo.adobe.com/impact-of-analytics-in-content-marketing" \h </w:instrText>
      </w:r>
      <w:r>
        <w:fldChar w:fldCharType="separate"/>
      </w:r>
      <w:r>
        <w:rPr>
          <w:rFonts w:ascii="Calibri" w:hAnsi="Calibri" w:eastAsia="Calibri" w:cs="Calibri"/>
          <w:color w:val="1155CC"/>
          <w:u w:val="single"/>
          <w:rtl w:val="0"/>
        </w:rPr>
        <w:t>http://cmo.adobe.com/impact-of-analytics-in-content-marketing</w:t>
      </w:r>
      <w:r>
        <w:rPr>
          <w:rFonts w:ascii="Calibri" w:hAnsi="Calibri" w:eastAsia="Calibri" w:cs="Calibri"/>
          <w:color w:val="1155CC"/>
          <w:u w:val="single"/>
          <w:rtl w:val="0"/>
        </w:rPr>
        <w:fldChar w:fldCharType="end"/>
      </w:r>
    </w:p>
    <w:p w14:paraId="00000049">
      <w:pPr>
        <w:numPr>
          <w:ilvl w:val="0"/>
          <w:numId w:val="7"/>
        </w:numPr>
        <w:spacing w:before="0" w:beforeAutospacing="0" w:after="240"/>
        <w:ind w:left="720" w:hanging="360"/>
        <w:rPr>
          <w:rFonts w:ascii="Calibri" w:hAnsi="Calibri" w:eastAsia="Calibri" w:cs="Calibri"/>
        </w:rPr>
      </w:pPr>
      <w:r>
        <w:fldChar w:fldCharType="begin"/>
      </w:r>
      <w:r>
        <w:instrText xml:space="preserve"> HYPERLINK "http://semrush.com/blog/analytics-for-content-marketing" \h </w:instrText>
      </w:r>
      <w:r>
        <w:fldChar w:fldCharType="separate"/>
      </w:r>
      <w:r>
        <w:rPr>
          <w:rFonts w:ascii="Calibri" w:hAnsi="Calibri" w:eastAsia="Calibri" w:cs="Calibri"/>
          <w:color w:val="1155CC"/>
          <w:u w:val="single"/>
          <w:rtl w:val="0"/>
        </w:rPr>
        <w:t>http://semrush.com/blog/analytics-for-content-marketing</w:t>
      </w:r>
      <w:r>
        <w:rPr>
          <w:rFonts w:ascii="Calibri" w:hAnsi="Calibri" w:eastAsia="Calibri" w:cs="Calibri"/>
          <w:color w:val="1155CC"/>
          <w:u w:val="single"/>
          <w:rtl w:val="0"/>
        </w:rPr>
        <w:fldChar w:fldCharType="end"/>
      </w:r>
    </w:p>
    <w:p w14:paraId="0000004A">
      <w:pPr>
        <w:spacing w:before="240" w:after="240"/>
        <w:rPr>
          <w:rFonts w:ascii="Calibri" w:hAnsi="Calibri" w:eastAsia="Calibri" w:cs="Calibri"/>
        </w:rPr>
      </w:pPr>
    </w:p>
    <w:p w14:paraId="0000004B">
      <w:pPr>
        <w:spacing w:before="240" w:after="240"/>
        <w:rPr>
          <w:rFonts w:ascii="Calibri" w:hAnsi="Calibri" w:eastAsia="Calibri" w:cs="Calibri"/>
        </w:rPr>
      </w:pPr>
    </w:p>
    <w:p w14:paraId="0000004C">
      <w:pPr>
        <w:spacing w:before="240" w:after="240"/>
        <w:rPr>
          <w:rFonts w:ascii="Calibri" w:hAnsi="Calibri" w:eastAsia="Calibri" w:cs="Calibri"/>
        </w:rPr>
      </w:pPr>
    </w:p>
    <w:p w14:paraId="0000004D">
      <w:pPr>
        <w:spacing w:after="160" w:line="259" w:lineRule="auto"/>
        <w:rPr>
          <w:rFonts w:ascii="Calibri" w:hAnsi="Calibri" w:eastAsia="Calibri" w:cs="Calibri"/>
        </w:rPr>
      </w:pPr>
    </w:p>
    <w:p w14:paraId="0000004E">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1ACD9"/>
    <w:multiLevelType w:val="multilevel"/>
    <w:tmpl w:val="B0F1ACD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E923771"/>
    <w:multiLevelType w:val="multilevel"/>
    <w:tmpl w:val="BE923771"/>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E640482"/>
    <w:multiLevelType w:val="multilevel"/>
    <w:tmpl w:val="0E64048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6A08BB8"/>
    <w:multiLevelType w:val="multilevel"/>
    <w:tmpl w:val="46A08BB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629F7852"/>
    <w:multiLevelType w:val="multilevel"/>
    <w:tmpl w:val="629F785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77ECEA79"/>
    <w:multiLevelType w:val="multilevel"/>
    <w:tmpl w:val="77ECEA7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C246926"/>
    <w:multiLevelType w:val="multilevel"/>
    <w:tmpl w:val="7C246926"/>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3"/>
  </w:num>
  <w:num w:numId="3">
    <w:abstractNumId w:val="0"/>
  </w:num>
  <w:num w:numId="4">
    <w:abstractNumId w:val="6"/>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ED60270"/>
    <w:rsid w:val="4B140D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2025-10-09T01:19:00Z</dcterms:created>
  <dc:creator>Armand</dc:creator>
  <cp:lastModifiedBy>RS Junkie</cp:lastModifiedBy>
  <dcterms:modified xsi:type="dcterms:W3CDTF">2025-10-13T07:04:28Z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3C6376D165E4411881C2F8AE0B07427E_12</vt:lpwstr>
  </property>
</Properties>
</file>